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C60" w:rsidRPr="008254EC" w:rsidRDefault="00822C60" w:rsidP="008B5514">
      <w:pPr>
        <w:shd w:val="clear" w:color="auto" w:fill="FFFFFF"/>
        <w:spacing w:before="120" w:after="120" w:line="240" w:lineRule="auto"/>
        <w:outlineLvl w:val="2"/>
        <w:rPr>
          <w:rFonts w:ascii="Calibri" w:eastAsia="Times New Roman" w:hAnsi="Calibri" w:cs="Calibri"/>
          <w:b/>
          <w:bCs/>
          <w:color w:val="5B9BD5"/>
          <w:sz w:val="24"/>
          <w:szCs w:val="24"/>
        </w:rPr>
      </w:pPr>
    </w:p>
    <w:p w:rsidR="00822C60" w:rsidRPr="002B2C61" w:rsidRDefault="00822C60" w:rsidP="00B41B85">
      <w:pPr>
        <w:shd w:val="clear" w:color="auto" w:fill="FFFFFF"/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 w:rsidRPr="002B2C61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</w:t>
      </w:r>
      <w:r w:rsidR="00B41B85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ояснительная записка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 рабочая программа учебного предмета «Математика» разработана на основе:</w:t>
      </w:r>
    </w:p>
    <w:p w:rsidR="00822C60" w:rsidRPr="008254EC" w:rsidRDefault="00822C60" w:rsidP="00DB1F69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(далее – ФГОС) образования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нарушениями);</w:t>
      </w:r>
    </w:p>
    <w:p w:rsidR="00822C60" w:rsidRPr="008254EC" w:rsidRDefault="00822C60" w:rsidP="00DB1F69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Примерной адаптированной основной общеобразовательной программы (далее –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образования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Математика является важной составляющей частью образования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нарушениями). Овладение математическими знаниями и умениями является необходимым условием успешной социализации обучающихся, формированием у них жизненных компетенций.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обучения математике детей с легкой умственной отсталостью (интеллектуальными нарушениями) неразрывно связана с целью реализации АООП и заключается в создании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данной цели при разработке и реализации общеобразовательной организацией АООП в процессе всей образовательной деятельности, в том числе по освоению обучающимися предметной области «Математика», предусматривает решение следующих основных задач:</w:t>
      </w:r>
    </w:p>
    <w:p w:rsidR="00822C60" w:rsidRPr="008254EC" w:rsidRDefault="00822C60" w:rsidP="00DB1F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</w:t>
      </w:r>
    </w:p>
    <w:p w:rsidR="00822C60" w:rsidRPr="008254EC" w:rsidRDefault="00822C60" w:rsidP="00DB1F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ценностями;</w:t>
      </w:r>
    </w:p>
    <w:p w:rsidR="00822C60" w:rsidRPr="008254EC" w:rsidRDefault="00822C60" w:rsidP="00DB1F6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и задачи организации образовательной деятельности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легкой умственной отсталостью (интеллектуальными нарушениями) по изучению ими математики определяются в соответствии с общей целью и задачами реализации АООП, и указаны в Содержательном разделе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, п. 2.2.2).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легкой умственной отсталостью,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профессионально-трудовыми навыками.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Исходя из основной цели обучения математике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легкой умственной отсталостью (интеллектуальными нарушениями),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определяет следующие задачи, которые можно охарактеризовать соответственно, как образовательные, коррекционные, воспитательные задачи:</w:t>
      </w:r>
    </w:p>
    <w:p w:rsidR="00822C60" w:rsidRPr="008254EC" w:rsidRDefault="00822C60" w:rsidP="00DB1F6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доступных умственно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житейских и профессиональных задач и развитие способности их использования при решении соответствующих возрасту задач;</w:t>
      </w:r>
    </w:p>
    <w:p w:rsidR="00822C60" w:rsidRPr="008254EC" w:rsidRDefault="00822C60" w:rsidP="00DB1F6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Коррекция и развитие познавательной деятельности и личностных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822C60" w:rsidRPr="008254EC" w:rsidRDefault="00822C60" w:rsidP="00DB1F69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требованием, обозначенным в п. 1.6 ФГОС образования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нарушениями), о необходимости выделения «пропедевтического периода в образовании, обеспечивающего преемственность между дошкольным и школьным этапами», предваряет изучение курса математики пропедевтический период. Этот период предусмотрен примерной рабочей программой по математике и реализуется в учебном процессе в начале школьного обучения.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данного периода обучения математике соотносятся с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диагностико-пропедевтическими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задачами и состоят в следующем:</w:t>
      </w:r>
    </w:p>
    <w:p w:rsidR="00822C60" w:rsidRPr="008254EC" w:rsidRDefault="00822C60" w:rsidP="00DB1F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Выявить имеющиеся знания и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по математике и индивидуальные возможности, особенности психофизического развития каждого ребенка, оказывающие влияние на овладение учебными умениями и навыками;</w:t>
      </w:r>
    </w:p>
    <w:p w:rsidR="00822C60" w:rsidRPr="008254EC" w:rsidRDefault="00822C60" w:rsidP="00DB1F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у обучающихся физическую, социально-личностную, коммуникативную и интеллектуальную готовность к освоению АООП в предметной области «Математика»;</w:t>
      </w:r>
    </w:p>
    <w:p w:rsidR="00822C60" w:rsidRPr="008254EC" w:rsidRDefault="00822C60" w:rsidP="00DB1F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готовность к участию в различных видах деятельности на уроках математики, в разных формах группового и индивидуального взаимодействия с учителем и одноклассниками;</w:t>
      </w:r>
    </w:p>
    <w:p w:rsidR="00822C60" w:rsidRPr="008254EC" w:rsidRDefault="00822C60" w:rsidP="00DB1F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Обогатить представления обучающихся о предметах и явлениях окружающего мира на основе усвоения элементарных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дочисловых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математических представлений.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задачи, стоящие перед курсом математики в 1 классе, направлены на достижение личностных и предметных результатов освоения АООП, и заключаются в следующем:</w:t>
      </w:r>
    </w:p>
    <w:p w:rsidR="00822C60" w:rsidRPr="008254EC" w:rsidRDefault="00822C60" w:rsidP="00DB1F6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обучающихся системы начальных математических знаний и умений, развитие способности их использования при решении соответствующих возрасту жизненных задач из ближайшего социального окружения;</w:t>
      </w:r>
      <w:proofErr w:type="gramEnd"/>
    </w:p>
    <w:p w:rsidR="00822C60" w:rsidRPr="008254EC" w:rsidRDefault="00822C60" w:rsidP="00DB1F6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развитие познавательной деятельности обучающихся с легкой умственной отсталостью (интеллектуальными нарушениями) средствами математики с учетом их индивидуальных возможностей;</w:t>
      </w:r>
    </w:p>
    <w:p w:rsidR="00822C60" w:rsidRPr="008254EC" w:rsidRDefault="00822C60" w:rsidP="00DB1F69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Личностное развитие обучающихся, основанное на принятии новой для них социальной роли ученика и включение в образовательную деятельность на основе интереса к содержанию и организации процесса изучения математики.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в образовательной деятельности указанных целей и задач образовательно-коррекционной работы обеспечит достижение планируемых результатов освоения АООП в предметной области «Математика».  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«Математика», предназначенный для обучения детей с легкой умственной отсталостью (интеллектуальными нарушениями) в 1 классе, представляет 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собой интегрированный курс, состоящий из арифметического материала и элементов наглядной геометрии.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критерии отбора математического материала, рекомендованного для изучения в 1 классе в соответствии с требованиями ФГОС образования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 и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его доступность и практическая значимость. Доступность проявляется, прежде всего, в том, что объем математического материала существенно снижен, а содержание заметно упрощено по сравнению с курсом начального обучения математике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нормальным интеллектуальным развитием в соответствии с ФГОС НОО. Это связано с тем, что для овладения новыми знаниями детям с умственной отсталостью требуется больше времени и усилий, нежели их нормально развивающимся сверстникам.  Практическая значимость заключается в тесной связи изучения курса математики с жизненным опытом детей, формированием у них умения применять полученные знания на практике.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курса математики начинается с пропедевтического периода, после которого обучающиеся изучают первый десяток (числа 1-10, включая 0) и получают первоначальные представления о нумерации чисел в пределах 20.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математике в 1 классе представлено в рабочей программе разделами «Пропедевтика» (данный раздел является обязательным для изучения обучающимися, осваивающими АООП в соответствии с учебным планом для I -  IV классов), «Нумерация», «Единицы измерения», «Арифметические действия», «Арифметические задачи», «Геометрический материал».  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Указанная структуризация курса математики для 1 класса соответствует структуре программы по математике для I -  IV классов, содержащейся в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обучающихся с умственной отсталостью (интеллектуальными нарушениями).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математическое содержание пропедевтического периода состоит в формировании (уточнении, развитии) элементарных математических представлений о величине, количестве, форме предметов, а также пространственных и временных представлений.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За период обучения в 1 классе обучающиеся познакомятся с числами в пределах 10, научатся их читать и записывать. У них будут сформированы представления о числе как результате счета. Обучающиеся овладеют способами получения чисел (однозначных, двузначных в пределах 10); получат представление о числовом ряде, месте каждого числа в числовом ряду; научатся считать в пределах 10; овладеют приемами сравнения предметных совокупностей и чисел. Обучающиеся научатся выполнять сложение и вычитание чисел в пределах 10; узнают о связях между сложением и вычитанием, познакомятся с переместительным свойством сложения.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ознакомление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величинами (стоимость, длина, масса, вместимость (емкость), время).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Обучающиеся познакомятся с отдельными единицами измерения указанных величин, доступными для данного уровня математического развития (сантиметр (1 см), рубль (1 р.), копейка (1 к.), килограмм (1 кг), литр (1 л), сутки (1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сут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неделя (1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нед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.); овладеют первоначальными навыками измерения величин с помощью измерительных приборов (линейка, весы, мерная кружка) и записью чисел, полученных при измерении одной мерой.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Дети будут знать названия частей суток и дней недели, порядковый номер дней недели и их очередность.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Особое место в программе по математике занимают арифметические задачи. В 1 классе предусмотрено обучение детей с легкой умственной отсталостью (интеллектуальными нарушениями) умению решать простые арифметические задачи, раскрывающие смысл арифметических действий сложения и вычитания: на нахождение суммы и разности (остатка). Обучающиеся научатся ориентироваться в структуре арифметической задачи (выделять условие и вопрос задачи); на основе анализа взаимосвязи между числовыми данными, содержащимися в задаче, выбирать 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соответствующий способ ее решения и реализовывать его; формулировать ответ задачи; составлять задачи на нахождение суммы, разности (остатка) по предложенному сюжету, готовому решению, краткой записи с использованием иллюстраций. Моделирование и иллюстрирование содержания отдельных задач поможет школьникам конкретизировать арифметические действия (сложение и вычитание) и осмыслить их.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программу по математике включен геометрический материал, который предусматривает ознакомление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элементами наглядной геометрии.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образовательной деятельности в 1 классе школьники с легкой умственной отсталостью (интеллектуальными нарушениями) научатся узнавать, называть, различать геометрические фигуры (точка, линия (прямая, кривая, отрезок), круг, квадрат, треугольник, прямоугольник, овал) и тела (шар, куб, брус); научатся вычерчивать треугольник, квадрат, прямоугольник по заданным точкам (вершинам) с помощью линейки; измерять длину отрезка и вычерчивать отрезок заданной длины.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Главной специфической особенностью изучения математики обучающихся с интеллектуальными нарушениями является коррекционная направленность обучения, предполагающая использование специальных методов, приемов и средств по ослаблению недостатков развития познавательной деятельности и всей личности умственно отсталого ребенка в целом. Формирование новых математических знаний и умений, а также их закрепление следует проводить с использованием технологий, активизирующих познавательную деятельность обучающихся, способствующих коррекции и развитию у них приемов умственной деятельности (сравнить, проанализировать, обобщить, провести аналогию, выполнить классификацию объектов, установить причинно-следственные связи, выявить закономерность и пр.). Необходимо также средствами математики оказывать влияние на коррекцию и развитие у обучающихся памяти, внимания, речи, моторных навыков и пр., учитывая их индивидуальные особенности и возможности.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организации процесса обучения математике школьников с легкой умственной отсталостью (интеллектуальными нарушениями) лежат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дифференцированный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подходы, определенные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ПрАООП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основные при обучении детей указанной категории. Дифференцированный подход предполагает учет особых образовательных потребностей обучающихся, которые проявляются в неоднородности возможностей освоения ими содержания учебного предмета «Математика». В данной рабочей программе по математике дифференцированный подход представлен в виде двух уровней достижения планируемых предметных результатов освоения АООП –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минимальному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достаточному. Основным средством реализации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подхода в изучении математики является обучение как процесс организации познавательной и предметно-практической деятельности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, обеспечивающий овладение ими содержанием образования.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организации образовательной деятельности по изучению математики особое внимание следует уделить формированию у обучающихся с легкой умственной отсталостью базовых учебных действий (личностных, коммуникативных, регулятивных, познавательных). Базовые учебные действия обеспечивают овладение содержанием учебного предмета, однако не обладают той степенью обобщенности, которая обеспечивает самостоятельность учебной деятельности и ее реализацию в изменяющихся учебных и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внеучебных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условиях.</w:t>
      </w:r>
    </w:p>
    <w:p w:rsidR="00822C60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математике для 1 класса ориентирована на формирование у обучающихся базовых учебных действий, и обеспечивает формирование у обучающихся с легкой умственной отсталостью личностных, коммуникативных, регулятивных, познавательных учебных действий с учетом их возрастных особенностей. Базовые учебные действия формируются и реализуются в процессе изучения математики только в совместной деятельности педагога и обучающегося.</w:t>
      </w:r>
      <w:r w:rsidR="00DB1F69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</w:p>
    <w:p w:rsidR="00DB1F69" w:rsidRDefault="00DB1F69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DB1F69" w:rsidRPr="008254EC" w:rsidRDefault="00DB1F69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Описание места учебного предмета в учебном плане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«Математика» входит в предметную область «Математика»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822C60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годовым учебным планом образования обучающихся с умственной отсталостью (интеллектуальным</w:t>
      </w:r>
      <w:r w:rsidR="002B2C61">
        <w:rPr>
          <w:rFonts w:ascii="Times New Roman" w:eastAsia="Times New Roman" w:hAnsi="Times New Roman" w:cs="Times New Roman"/>
          <w:color w:val="000000"/>
          <w:sz w:val="24"/>
          <w:szCs w:val="24"/>
        </w:rPr>
        <w:t>и нарушениями)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курс математики в 1 классе рассчитан на 99 ч (33 учебные недели).</w:t>
      </w:r>
    </w:p>
    <w:p w:rsidR="002B2C61" w:rsidRDefault="002B2C61" w:rsidP="00DB1F6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2B2C61" w:rsidRDefault="002B2C61" w:rsidP="00DB1F69">
      <w:pPr>
        <w:pStyle w:val="a4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2B2C61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B2C61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Пропедевтика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B2C61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B2C61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B2C61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B1F69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69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Арифметические задачи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69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B1F69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69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F69" w:rsidRDefault="00DB1F69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B2C61" w:rsidTr="00EC5BAB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C61" w:rsidRDefault="002B2C61" w:rsidP="00DB1F69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</w:tbl>
    <w:p w:rsidR="002B2C61" w:rsidRPr="008254EC" w:rsidRDefault="002B2C61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часов в неделю, отводимых на изучение математики в 1 классе, определено недельным учебным планом образования обучающихся с умственной отсталостью (интеллектуальными нарушениями) для I-IV классов и составляет 3 ч в неделю.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ОСНОВНОЕ СОДЕРЖАНИЕ УЧЕБНОГО ПРЕДМЕТА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Пропедевтика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Свойства предметов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Предметы, обладающие определенными свойствами: цвет, форма, размер (величина), назначение. Слова: каждый, все,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, остальные (оставшиеся), другие.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Сравнение предметов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двух предметов, серии предметов.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предметов, имеющих объем, площадь, по величине: большой, маленький, больше, меньше, равные, одинаковые по величине; равной, одинаковой, такой же величины.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Сравнение предметов по размеру.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двух предметов: длинный, короткий (широкий, узкий, высокий, низкий, глубокий, мелкий, толстый, тонкий); длиннее, короче (шире, уже, выше, ниже, глубже, мельче, толще, тоньше); равные, одинаковые по длине (ширине, высоте, глубине, толщине); равной, одинаковой, такой же длины (ширины, высоты, глубины, толщины).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трех-четырех предметов по длине (ширине, высоте, глубине, толщине); длиннее, короче (шире, уже, выше, ниже, глубже, мельче, толще, тоньше); самый длинный, самый короткий (самый широкий, узкий, высокий, низкий, глубокий, мелкий, толстый, тонкий).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двух предметов по массе (весу): тяжелый, легкий, тяжелее, легче, равные, одинаковые по тяжести (весу), равной, одинаковой, такой же тяжести (равного, одинакового, такого же веса).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Сравнение трех-четырех предметов по тяжести (весу): тяжелее, легче,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самый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тяжелый, самый легкий.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Сравнение предметных совокупностей по количеству предметов, их составляющих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Сравнение двух-трех предметных совокупностей.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Слова: сколько, много, мало, больше, меньше, столько же, равное, одинаковое количество, немного, несколько, один, ни одного.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количества предметов одной совокупности до и после изменения количества предметов, ее составляющих.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небольших предметных совокупностей путем установления взаимно однозначного соответствия между ними или их частями: больше, меньше, одинаковое, равное количество, столько же, сколько, лишние, недостающие предметы. Уравнивание предметных совокупностей по количеству предметов, их составляющих.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Сравнение объемов жидкостей, сыпучих веществ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объемов жидкостей, сыпучих веществ в одинаковых емкостях. Слова: больше, меньше, одинаково, равно, столько же.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объемов жидкостей, сыпучего вещества в одной емкости до и после изменения объема.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Положение предметов в пространстве, на плоскости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предметов в пространстве, на плоскости относительно обучающегося, по отношению друг к другу: впереди, сзади, справа, слева, правее, левее, вверху, внизу, выше, ниже, далеко, близко, дальше, ближе, рядом, около, здесь, там, на, в, внутри, перед, за, над, под, напротив, между, в середине, в центре.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Перемещение предметов в указанное положение.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Ориентировка на листе бумаги: вверху, внизу, справа, слева, в середине (центре); верхний, нижний, правый, левый край листа; то же для сторон: верхняя, нижняя, правая, левая половина, верхний правый, левый, нижний правый, левый углы.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Отношения порядка следования: первый, последний, крайний, после, за, следом, следующий за.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Единицы измерения и их соотношения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Единица измерения (мера) времени — сутки. Сутки: утро, день, вечер, ночь.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Сегодня, завтра, вчера, на следующий день, рано, поздно, вовремя, давно, недавно, медленно, быстро.</w:t>
      </w:r>
      <w:proofErr w:type="gramEnd"/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Сравнение по возрасту: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молодой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, старый, моложе, старше.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Геометрический материал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Круг, квадрат, прямоугольник, треугольник: распознавание, называние. Определение формы предметов окружающей среды путем соотнесения с геометрическими фигурами.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Нумерация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Нумерация чисел в пределах 10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Образование, название, обозначение цифрой (запись) чисел от 1 до 9. Число и цифра 0. Образование, название, запись числа 10. 10 единиц – 1 десяток.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Счет предметов и отвлеченный счет в пределах 10 (счет по 1 и равными числовыми группами по 2). Количественные, порядковые числительные. Соотношение количества, числительного, цифры. Счет в заданных пределах.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каждого числа в числовом ряду. Следующее, предыдущее число. Получение следующего числа путем присчитывания 1 к числу. Получение предыдущего числа путем отсчитывания 1 от числа.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чисел в пределах 10, в том числе с опорой на установление взаимно однозначного соответствия предметных совокупностей или их частей. Установление отношения: равно, больше, меньше.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 чисел первого десятка из единиц. Состав чисел первого десятка из двух частей (чисел), в том числе с опорой на представление предметной совокупности в виде двух составных частей.  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Единицы измерения и их соотношения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Единицы измерения (меры) стоимости - копейка (1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рубль (1 р.). Монеты: 1 р., 2 р., 5 р., 10 р., 10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. Замена монет мелкого достоинства монетой более крупного достоинства в пределах 10 р. Размен монеты крупного достоинства монетами более мелкого достоинства.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Единица измерения (мера) длины – сантиметр (1 см). Измерение длины предметов с помощью модели сантиметра. Прибор для измерения длины – линейка. Измерение длины предметов с помощью линейки.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Единица измерения (мера) массы – килограмм (1 кг). Прибор для измерения массы – весы.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Единица измерения (мера) емкости – литр (1 л). Определение емкости предметов в литрах.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Единицы измерения (меры) времени – сутки (1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сут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неделя (1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нед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.). Соотношение: неделя – семь суток. Название дней недели. Порядок дней недели.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запись чисел, полученных при измерении величин одной мерой.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Арифметические действия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Арифметические действия: сложение, вычитание. </w:t>
      </w:r>
      <w:proofErr w:type="gram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Знаки арифметических действий сложения («+») и вычитания («-»), их название (плюс, минус) и значение (прибавить, вычесть).</w:t>
      </w:r>
      <w:proofErr w:type="gram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Составление числового выражения (1 + 1, 2 – 1) на основе соотнесения с предметно-практической деятельностью (ситуацией). Знак «=», его значение (равно, получится). Запись числового выражения в виде равенства (примера): 1 + 1 = 2, 2 – 1 = 1.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Сложение, вычитание чисел в пределах 10. Таблица сложения чисел в пределах 10 на основе состава чисел, ее использование при выполнении действия вычитания. Переместительное свойство сложения (практическое использование). Нуль как результат вычитания (5 – 5 = 0).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Арифметические задачи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Арифметическая задача, ее структура: условие, требование (вопрос). Решение и ответ задачи.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 арифметические задачи, раскрывающие смысл арифметических действий сложения и вычитания: на нахождение суммы и разности (остатка). Составление задач на нахождение суммы, разности (остатка) по предложенному сюжету, готовому решению, краткой записи с использованием иллюстраций.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Геометрический материал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Шар, куб, брус: распознавание, называние.  Предметы одинаковой и разной формы.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Точка. Линии: прямая, кривая. Построение прямой линии с помощью линейки в различном положении по отношению к краю листа бумаги. Построение прямой линии через одну точку, две точки.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Отрезок. Измерение длины отрезка (в мерках произвольной длины, в сантиметрах). Построение отрезка заданной длины.</w:t>
      </w:r>
    </w:p>
    <w:p w:rsidR="00822C60" w:rsidRP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Овал: распознавание, называние.</w:t>
      </w:r>
    </w:p>
    <w:p w:rsidR="008254EC" w:rsidRDefault="00822C60" w:rsidP="00DB1F69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 треугольника, квадрата, прямоугольника по заданным точкам (вершинам).</w:t>
      </w:r>
    </w:p>
    <w:p w:rsidR="008254EC" w:rsidRPr="00B41B85" w:rsidRDefault="008254EC" w:rsidP="00B41B85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B41B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И МАТЕРИАЛЬНО-ТЕХНИЧЕСКОЕ ОБЕСПЕЧЕНИЕ ОБРАЗОВАТЕЛЬНОЙ ДЕЯТЕЛЬНОСТИ</w:t>
      </w:r>
    </w:p>
    <w:p w:rsidR="008254EC" w:rsidRPr="008254EC" w:rsidRDefault="008254EC" w:rsidP="00DB1F69">
      <w:pPr>
        <w:pStyle w:val="a3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обеспечение:</w:t>
      </w:r>
    </w:p>
    <w:p w:rsidR="008254EC" w:rsidRPr="008254EC" w:rsidRDefault="008254EC" w:rsidP="00DB1F6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1 класс. Примерная рабочая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</w:t>
      </w:r>
    </w:p>
    <w:p w:rsidR="008254EC" w:rsidRPr="008254EC" w:rsidRDefault="008254EC" w:rsidP="00DB1F6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1-4 классы. Методические рекомендации для общеобразовательных организаций, реализующих адаптированную основную 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общеобразовательную программу образования обучающихся с умственной отсталостью (интеллектуальными нарушениями).</w:t>
      </w:r>
    </w:p>
    <w:p w:rsidR="008254EC" w:rsidRPr="008254EC" w:rsidRDefault="008254EC" w:rsidP="00DB1F69">
      <w:p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Учебники:</w:t>
      </w:r>
    </w:p>
    <w:p w:rsidR="008254EC" w:rsidRPr="008254EC" w:rsidRDefault="008254EC" w:rsidP="00DB1F6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1 класс. Учебник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 – В 2-х ч. – Ч. 1.</w:t>
      </w:r>
    </w:p>
    <w:p w:rsidR="008254EC" w:rsidRPr="008254EC" w:rsidRDefault="008254EC" w:rsidP="00DB1F6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1 класс. Учебник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 – В 2-х ч. – Ч. 2.</w:t>
      </w:r>
    </w:p>
    <w:p w:rsidR="008254EC" w:rsidRPr="008254EC" w:rsidRDefault="008254EC" w:rsidP="00DB1F69">
      <w:p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Рабочие тетради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254EC" w:rsidRPr="008254EC" w:rsidRDefault="008254EC" w:rsidP="00DB1F6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Рабочая тетрадь. 1 класс. Учебное пособие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 – В 2-х ч.- Ч. 1.</w:t>
      </w:r>
    </w:p>
    <w:p w:rsidR="008254EC" w:rsidRPr="008254EC" w:rsidRDefault="008254EC" w:rsidP="00DB1F6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Рабочая тетрадь. 1 класс. Учебное пособие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 – В 2-х ч.- Ч. 2.</w:t>
      </w:r>
    </w:p>
    <w:p w:rsidR="008254EC" w:rsidRPr="008254EC" w:rsidRDefault="008254EC" w:rsidP="00DB1F69">
      <w:p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Компьютерные и информационно-коммуникативные средства</w:t>
      </w: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254EC" w:rsidRPr="008254EC" w:rsidRDefault="008254EC" w:rsidP="00DB1F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Электронная форма учебника: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1 класс. Учебник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 – В 2-х ч.</w:t>
      </w:r>
    </w:p>
    <w:p w:rsidR="008254EC" w:rsidRPr="008254EC" w:rsidRDefault="008254EC" w:rsidP="00DB1F6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Электронная форма учебника: </w:t>
      </w:r>
      <w:proofErr w:type="spellStart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Алышева</w:t>
      </w:r>
      <w:proofErr w:type="spellEnd"/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Т.В. Математика. Рабочая тетрадь. 1 класс. Учебное пособие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 – В 2-х ч</w:t>
      </w:r>
    </w:p>
    <w:p w:rsidR="008254EC" w:rsidRPr="008254EC" w:rsidRDefault="008254EC" w:rsidP="00DB1F69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Технические средства:</w:t>
      </w:r>
    </w:p>
    <w:p w:rsidR="008254EC" w:rsidRPr="008254EC" w:rsidRDefault="008254EC" w:rsidP="00DB1F6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Классная доска, интерактивная доска;</w:t>
      </w:r>
    </w:p>
    <w:p w:rsidR="008254EC" w:rsidRPr="008254EC" w:rsidRDefault="008254EC" w:rsidP="00DB1F69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Персональный компьютер (ноутбук);</w:t>
      </w:r>
    </w:p>
    <w:p w:rsidR="008254EC" w:rsidRPr="008254EC" w:rsidRDefault="008254EC" w:rsidP="00DB1F6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Учебно-практическое оборудование:</w:t>
      </w:r>
    </w:p>
    <w:p w:rsidR="008254EC" w:rsidRPr="008254EC" w:rsidRDefault="008254EC" w:rsidP="00DB1F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Наборы счетных палочек;</w:t>
      </w:r>
    </w:p>
    <w:p w:rsidR="008254EC" w:rsidRPr="008254EC" w:rsidRDefault="008254EC" w:rsidP="00DB1F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Раздаточный дидактический материал (муляжи предметов, игрушки, природный материал (шишки, желуди и пр.), геометрические фигуры и тела);</w:t>
      </w:r>
    </w:p>
    <w:p w:rsidR="008254EC" w:rsidRPr="008254EC" w:rsidRDefault="008254EC" w:rsidP="00DB1F69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426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8254EC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предметных картинок;</w:t>
      </w:r>
    </w:p>
    <w:sectPr w:rsidR="008254EC" w:rsidRPr="008254EC" w:rsidSect="00760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F5BD0"/>
    <w:multiLevelType w:val="multilevel"/>
    <w:tmpl w:val="255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A3168"/>
    <w:multiLevelType w:val="multilevel"/>
    <w:tmpl w:val="582624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960E4C"/>
    <w:multiLevelType w:val="multilevel"/>
    <w:tmpl w:val="5FAA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C72EAC"/>
    <w:multiLevelType w:val="multilevel"/>
    <w:tmpl w:val="79CC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463EF2"/>
    <w:multiLevelType w:val="multilevel"/>
    <w:tmpl w:val="167A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656F16"/>
    <w:multiLevelType w:val="multilevel"/>
    <w:tmpl w:val="BEF4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616D42"/>
    <w:multiLevelType w:val="multilevel"/>
    <w:tmpl w:val="892E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2416E4"/>
    <w:multiLevelType w:val="multilevel"/>
    <w:tmpl w:val="DD08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C54CA8"/>
    <w:multiLevelType w:val="multilevel"/>
    <w:tmpl w:val="F814D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7796B"/>
    <w:multiLevelType w:val="hybridMultilevel"/>
    <w:tmpl w:val="5434EAC6"/>
    <w:lvl w:ilvl="0" w:tplc="943ADB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DD04761"/>
    <w:multiLevelType w:val="multilevel"/>
    <w:tmpl w:val="1B42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172912"/>
    <w:multiLevelType w:val="multilevel"/>
    <w:tmpl w:val="C434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D67C1F"/>
    <w:multiLevelType w:val="multilevel"/>
    <w:tmpl w:val="08748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B81B3A"/>
    <w:multiLevelType w:val="multilevel"/>
    <w:tmpl w:val="64AE02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44783A"/>
    <w:multiLevelType w:val="multilevel"/>
    <w:tmpl w:val="43301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A432B"/>
    <w:multiLevelType w:val="multilevel"/>
    <w:tmpl w:val="10F27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4"/>
  </w:num>
  <w:num w:numId="5">
    <w:abstractNumId w:val="8"/>
  </w:num>
  <w:num w:numId="6">
    <w:abstractNumId w:val="12"/>
  </w:num>
  <w:num w:numId="7">
    <w:abstractNumId w:val="2"/>
  </w:num>
  <w:num w:numId="8">
    <w:abstractNumId w:val="6"/>
  </w:num>
  <w:num w:numId="9">
    <w:abstractNumId w:val="3"/>
  </w:num>
  <w:num w:numId="10">
    <w:abstractNumId w:val="0"/>
  </w:num>
  <w:num w:numId="11">
    <w:abstractNumId w:val="13"/>
  </w:num>
  <w:num w:numId="12">
    <w:abstractNumId w:val="10"/>
  </w:num>
  <w:num w:numId="13">
    <w:abstractNumId w:val="1"/>
  </w:num>
  <w:num w:numId="14">
    <w:abstractNumId w:val="4"/>
  </w:num>
  <w:num w:numId="15">
    <w:abstractNumId w:val="1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2C60"/>
    <w:rsid w:val="001E01A4"/>
    <w:rsid w:val="002B2C61"/>
    <w:rsid w:val="0040335C"/>
    <w:rsid w:val="00760B97"/>
    <w:rsid w:val="00822C60"/>
    <w:rsid w:val="008254EC"/>
    <w:rsid w:val="008B5514"/>
    <w:rsid w:val="00A4014B"/>
    <w:rsid w:val="00B41B85"/>
    <w:rsid w:val="00DB1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B97"/>
  </w:style>
  <w:style w:type="paragraph" w:styleId="3">
    <w:name w:val="heading 3"/>
    <w:basedOn w:val="a"/>
    <w:link w:val="30"/>
    <w:uiPriority w:val="9"/>
    <w:qFormat/>
    <w:rsid w:val="00822C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2C6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24">
    <w:name w:val="c24"/>
    <w:basedOn w:val="a0"/>
    <w:rsid w:val="00822C60"/>
  </w:style>
  <w:style w:type="paragraph" w:customStyle="1" w:styleId="c12">
    <w:name w:val="c12"/>
    <w:basedOn w:val="a"/>
    <w:rsid w:val="00822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822C60"/>
  </w:style>
  <w:style w:type="paragraph" w:customStyle="1" w:styleId="c6">
    <w:name w:val="c6"/>
    <w:basedOn w:val="a"/>
    <w:rsid w:val="00822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22C60"/>
  </w:style>
  <w:style w:type="character" w:customStyle="1" w:styleId="c19">
    <w:name w:val="c19"/>
    <w:basedOn w:val="a0"/>
    <w:rsid w:val="00822C60"/>
  </w:style>
  <w:style w:type="paragraph" w:customStyle="1" w:styleId="c1">
    <w:name w:val="c1"/>
    <w:basedOn w:val="a"/>
    <w:rsid w:val="00822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822C60"/>
  </w:style>
  <w:style w:type="paragraph" w:customStyle="1" w:styleId="c35">
    <w:name w:val="c35"/>
    <w:basedOn w:val="a"/>
    <w:rsid w:val="0082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82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254EC"/>
    <w:pPr>
      <w:ind w:left="720"/>
      <w:contextualSpacing/>
    </w:pPr>
  </w:style>
  <w:style w:type="paragraph" w:styleId="a4">
    <w:name w:val="No Spacing"/>
    <w:uiPriority w:val="1"/>
    <w:qFormat/>
    <w:rsid w:val="002B2C6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3557</Words>
  <Characters>20276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6</cp:revision>
  <dcterms:created xsi:type="dcterms:W3CDTF">2024-08-16T23:30:00Z</dcterms:created>
  <dcterms:modified xsi:type="dcterms:W3CDTF">2024-08-26T23:19:00Z</dcterms:modified>
</cp:coreProperties>
</file>